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CC" w:rsidRDefault="003061CC" w:rsidP="003061CC">
      <w:bookmarkStart w:id="0" w:name="_GoBack"/>
      <w:bookmarkEnd w:id="0"/>
      <w:r w:rsidRPr="002D0A4E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6E8E69E8" wp14:editId="6881EC54">
            <wp:simplePos x="0" y="0"/>
            <wp:positionH relativeFrom="margin">
              <wp:posOffset>-72390</wp:posOffset>
            </wp:positionH>
            <wp:positionV relativeFrom="margin">
              <wp:posOffset>67310</wp:posOffset>
            </wp:positionV>
            <wp:extent cx="3665855" cy="8343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PS-Wellness-Logo-Black-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1CC" w:rsidRPr="008676B4" w:rsidRDefault="003061CC" w:rsidP="003061CC">
      <w:pPr>
        <w:rPr>
          <w:rFonts w:ascii="Verdana" w:hAnsi="Verdana"/>
          <w:b/>
        </w:rPr>
      </w:pPr>
      <w:r w:rsidRPr="008676B4">
        <w:rPr>
          <w:rFonts w:ascii="Verdana" w:hAnsi="Verdana"/>
          <w:b/>
        </w:rPr>
        <w:t>ESEBT Board Report</w:t>
      </w:r>
    </w:p>
    <w:p w:rsidR="003061CC" w:rsidRDefault="00436666" w:rsidP="003061CC">
      <w:pPr>
        <w:ind w:left="2880"/>
        <w:rPr>
          <w:rFonts w:ascii="Verdana" w:hAnsi="Verdana"/>
          <w:b/>
        </w:rPr>
      </w:pPr>
      <w:r>
        <w:rPr>
          <w:rFonts w:ascii="Verdana" w:hAnsi="Verdana"/>
          <w:b/>
        </w:rPr>
        <w:t>February 2015</w:t>
      </w:r>
    </w:p>
    <w:p w:rsidR="003061CC" w:rsidRDefault="003061CC" w:rsidP="003061CC">
      <w:pPr>
        <w:ind w:left="2880"/>
        <w:rPr>
          <w:rFonts w:ascii="Verdana" w:hAnsi="Verdana"/>
          <w:b/>
        </w:rPr>
      </w:pPr>
    </w:p>
    <w:p w:rsidR="003061CC" w:rsidRPr="008676B4" w:rsidRDefault="003061CC" w:rsidP="003061CC">
      <w:pPr>
        <w:ind w:left="288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br/>
      </w:r>
    </w:p>
    <w:p w:rsidR="003061CC" w:rsidRPr="003D3E90" w:rsidRDefault="003061CC" w:rsidP="003061CC">
      <w:pPr>
        <w:rPr>
          <w:rFonts w:ascii="Verdana" w:hAnsi="Verdana"/>
          <w:sz w:val="22"/>
          <w:szCs w:val="22"/>
        </w:rPr>
      </w:pPr>
    </w:p>
    <w:p w:rsidR="00436666" w:rsidRDefault="00436666" w:rsidP="003061CC">
      <w:pPr>
        <w:rPr>
          <w:rFonts w:ascii="Verdana" w:hAnsi="Verdana"/>
          <w:b/>
          <w:sz w:val="22"/>
          <w:szCs w:val="22"/>
        </w:rPr>
      </w:pPr>
    </w:p>
    <w:p w:rsidR="003061CC" w:rsidRPr="00436666" w:rsidRDefault="003061CC" w:rsidP="00436666">
      <w:pPr>
        <w:pStyle w:val="ListParagraph"/>
        <w:numPr>
          <w:ilvl w:val="0"/>
          <w:numId w:val="6"/>
        </w:numPr>
        <w:rPr>
          <w:rFonts w:ascii="Verdana" w:hAnsi="Verdana"/>
          <w:b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United Health Care:  Simply Engaged Program-Update</w:t>
      </w:r>
    </w:p>
    <w:p w:rsidR="003061CC" w:rsidRPr="00436666" w:rsidRDefault="003061CC" w:rsidP="00436666">
      <w:pPr>
        <w:pStyle w:val="ListParagraph"/>
        <w:numPr>
          <w:ilvl w:val="1"/>
          <w:numId w:val="6"/>
        </w:numPr>
        <w:rPr>
          <w:rFonts w:ascii="Verdana" w:hAnsi="Verdana"/>
          <w:sz w:val="28"/>
          <w:szCs w:val="28"/>
        </w:rPr>
      </w:pPr>
      <w:r w:rsidRPr="00436666">
        <w:rPr>
          <w:rFonts w:ascii="Verdana" w:hAnsi="Verdana"/>
          <w:sz w:val="28"/>
          <w:szCs w:val="28"/>
        </w:rPr>
        <w:t xml:space="preserve">Met with </w:t>
      </w:r>
      <w:r w:rsidR="00436666" w:rsidRPr="00436666">
        <w:rPr>
          <w:rFonts w:ascii="Verdana" w:hAnsi="Verdana"/>
          <w:sz w:val="28"/>
          <w:szCs w:val="28"/>
        </w:rPr>
        <w:t xml:space="preserve">UHC representative to get a clear picture of what our role in promoting the Simply Engaged Program is and what the expectation is in terms of enrollment. </w:t>
      </w:r>
    </w:p>
    <w:p w:rsidR="003061CC" w:rsidRPr="00436666" w:rsidRDefault="003061CC" w:rsidP="003061CC">
      <w:pPr>
        <w:rPr>
          <w:rFonts w:ascii="Verdana" w:hAnsi="Verdana"/>
          <w:sz w:val="28"/>
          <w:szCs w:val="28"/>
        </w:rPr>
      </w:pPr>
    </w:p>
    <w:p w:rsidR="00436666" w:rsidRPr="00436666" w:rsidRDefault="003061CC" w:rsidP="00436666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Seasonal Campaigns</w:t>
      </w:r>
    </w:p>
    <w:p w:rsidR="00436666" w:rsidRPr="00436666" w:rsidRDefault="00436666" w:rsidP="00436666">
      <w:pPr>
        <w:pStyle w:val="ListParagraph"/>
        <w:numPr>
          <w:ilvl w:val="1"/>
          <w:numId w:val="6"/>
        </w:numPr>
        <w:rPr>
          <w:rFonts w:ascii="Verdana" w:hAnsi="Verdana"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CRC 1,000 Mile Resolve</w:t>
      </w:r>
    </w:p>
    <w:p w:rsidR="00436666" w:rsidRPr="00436666" w:rsidRDefault="00436666" w:rsidP="00436666">
      <w:pPr>
        <w:pStyle w:val="ListParagraph"/>
        <w:numPr>
          <w:ilvl w:val="1"/>
          <w:numId w:val="6"/>
        </w:numPr>
        <w:rPr>
          <w:rFonts w:ascii="Verdana" w:hAnsi="Verdana"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Healthy Heart Challenge-170 participants</w:t>
      </w:r>
    </w:p>
    <w:p w:rsidR="00436666" w:rsidRPr="00436666" w:rsidRDefault="00436666" w:rsidP="00436666">
      <w:pPr>
        <w:pStyle w:val="ListParagraph"/>
        <w:ind w:left="1800"/>
        <w:rPr>
          <w:rFonts w:ascii="Verdana" w:hAnsi="Verdana"/>
          <w:sz w:val="28"/>
          <w:szCs w:val="28"/>
        </w:rPr>
      </w:pPr>
    </w:p>
    <w:p w:rsidR="003061CC" w:rsidRPr="00436666" w:rsidRDefault="003061CC" w:rsidP="00436666">
      <w:pPr>
        <w:pStyle w:val="ListParagraph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Weight Watchers at Work</w:t>
      </w:r>
    </w:p>
    <w:p w:rsidR="003061CC" w:rsidRPr="00436666" w:rsidRDefault="00436666" w:rsidP="00436666">
      <w:pPr>
        <w:numPr>
          <w:ilvl w:val="2"/>
          <w:numId w:val="6"/>
        </w:numPr>
        <w:rPr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Penny Creek and CRC combined weight loss of 400 pounds</w:t>
      </w:r>
      <w:r w:rsidRPr="00436666">
        <w:rPr>
          <w:rFonts w:ascii="Verdana" w:hAnsi="Verdana"/>
          <w:b/>
          <w:sz w:val="28"/>
          <w:szCs w:val="28"/>
        </w:rPr>
        <w:br/>
      </w:r>
    </w:p>
    <w:p w:rsidR="003061CC" w:rsidRPr="00436666" w:rsidRDefault="003061CC" w:rsidP="00436666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Fitness Classes</w:t>
      </w:r>
    </w:p>
    <w:p w:rsidR="003061CC" w:rsidRPr="00436666" w:rsidRDefault="003061CC" w:rsidP="00436666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36666">
        <w:rPr>
          <w:rFonts w:ascii="Verdana" w:hAnsi="Verdana"/>
          <w:sz w:val="28"/>
          <w:szCs w:val="28"/>
        </w:rPr>
        <w:t>Ten classes District wide</w:t>
      </w:r>
      <w:r w:rsidRPr="00436666">
        <w:rPr>
          <w:rFonts w:ascii="Verdana" w:hAnsi="Verdana"/>
          <w:sz w:val="28"/>
          <w:szCs w:val="28"/>
        </w:rPr>
        <w:br/>
      </w:r>
    </w:p>
    <w:p w:rsidR="003061CC" w:rsidRPr="00436666" w:rsidRDefault="003061CC" w:rsidP="00436666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436666">
        <w:rPr>
          <w:rFonts w:ascii="Verdana" w:hAnsi="Verdana"/>
          <w:b/>
          <w:sz w:val="28"/>
          <w:szCs w:val="28"/>
        </w:rPr>
        <w:t>Wellness Wednesday:  Weekly Wellness Newsletter</w:t>
      </w:r>
    </w:p>
    <w:p w:rsidR="003061CC" w:rsidRPr="00436666" w:rsidRDefault="003061CC" w:rsidP="00436666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36666">
        <w:rPr>
          <w:rFonts w:ascii="Verdana" w:hAnsi="Verdana"/>
          <w:sz w:val="28"/>
          <w:szCs w:val="28"/>
        </w:rPr>
        <w:t>Readership (opens) 200-300</w:t>
      </w:r>
      <w:r w:rsidRPr="00436666">
        <w:rPr>
          <w:rFonts w:ascii="Verdana" w:hAnsi="Verdana"/>
          <w:sz w:val="28"/>
          <w:szCs w:val="28"/>
        </w:rPr>
        <w:br/>
      </w:r>
    </w:p>
    <w:p w:rsidR="003061CC" w:rsidRPr="003D3E90" w:rsidRDefault="003061CC" w:rsidP="003061CC">
      <w:pPr>
        <w:rPr>
          <w:sz w:val="22"/>
          <w:szCs w:val="22"/>
        </w:rPr>
      </w:pPr>
    </w:p>
    <w:p w:rsidR="00E66184" w:rsidRDefault="0026291D"/>
    <w:sectPr w:rsidR="00E66184" w:rsidSect="00350DC5">
      <w:pgSz w:w="12240" w:h="15840"/>
      <w:pgMar w:top="288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460"/>
    <w:multiLevelType w:val="hybridMultilevel"/>
    <w:tmpl w:val="5BB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85760"/>
    <w:multiLevelType w:val="hybridMultilevel"/>
    <w:tmpl w:val="8620F3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9C4520"/>
    <w:multiLevelType w:val="hybridMultilevel"/>
    <w:tmpl w:val="0ED2CE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8D7926"/>
    <w:multiLevelType w:val="hybridMultilevel"/>
    <w:tmpl w:val="83F27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B6C9B"/>
    <w:multiLevelType w:val="hybridMultilevel"/>
    <w:tmpl w:val="AC025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A260F"/>
    <w:multiLevelType w:val="hybridMultilevel"/>
    <w:tmpl w:val="19B234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CC"/>
    <w:rsid w:val="0026291D"/>
    <w:rsid w:val="003061CC"/>
    <w:rsid w:val="00436666"/>
    <w:rsid w:val="00483052"/>
    <w:rsid w:val="00B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Buquicchio, Gail</dc:creator>
  <cp:lastModifiedBy>Newcomb, Kellee</cp:lastModifiedBy>
  <cp:revision>2</cp:revision>
  <dcterms:created xsi:type="dcterms:W3CDTF">2015-02-06T22:20:00Z</dcterms:created>
  <dcterms:modified xsi:type="dcterms:W3CDTF">2015-02-06T22:20:00Z</dcterms:modified>
</cp:coreProperties>
</file>